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553" w:rsidRPr="00476DC6" w:rsidRDefault="00093B24" w:rsidP="00476DC6">
      <w:pPr>
        <w:jc w:val="center"/>
        <w:rPr>
          <w:rFonts w:ascii="Times New Roman" w:hAnsi="Times New Roman" w:cs="Times New Roman"/>
          <w:sz w:val="28"/>
          <w:szCs w:val="28"/>
        </w:rPr>
      </w:pPr>
      <w:r w:rsidRPr="00476DC6">
        <w:rPr>
          <w:rFonts w:ascii="Times New Roman" w:hAnsi="Times New Roman" w:cs="Times New Roman"/>
          <w:sz w:val="28"/>
          <w:szCs w:val="28"/>
        </w:rPr>
        <w:t>Тем</w:t>
      </w:r>
      <w:r w:rsidR="00476DC6">
        <w:rPr>
          <w:rFonts w:ascii="Times New Roman" w:hAnsi="Times New Roman" w:cs="Times New Roman"/>
          <w:sz w:val="28"/>
          <w:szCs w:val="28"/>
        </w:rPr>
        <w:t>ы</w:t>
      </w:r>
      <w:r w:rsidRPr="00476DC6">
        <w:rPr>
          <w:rFonts w:ascii="Times New Roman" w:hAnsi="Times New Roman" w:cs="Times New Roman"/>
          <w:sz w:val="28"/>
          <w:szCs w:val="28"/>
        </w:rPr>
        <w:t xml:space="preserve"> рефератов 2 рейтинга</w:t>
      </w:r>
    </w:p>
    <w:p w:rsidR="00093B24" w:rsidRPr="00476DC6" w:rsidRDefault="00093B24" w:rsidP="004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476DC6">
        <w:rPr>
          <w:rFonts w:ascii="Times New Roman" w:hAnsi="Times New Roman" w:cs="Times New Roman"/>
          <w:sz w:val="28"/>
          <w:szCs w:val="28"/>
        </w:rPr>
        <w:t xml:space="preserve">1. Соотношение </w:t>
      </w:r>
      <w:proofErr w:type="spellStart"/>
      <w:r w:rsidRPr="00476DC6">
        <w:rPr>
          <w:rFonts w:ascii="Times New Roman" w:hAnsi="Times New Roman" w:cs="Times New Roman"/>
          <w:sz w:val="28"/>
          <w:szCs w:val="28"/>
        </w:rPr>
        <w:t>Гелл-Мана</w:t>
      </w:r>
      <w:proofErr w:type="spellEnd"/>
      <w:r w:rsidRPr="00476DC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76DC6">
        <w:rPr>
          <w:rFonts w:ascii="Times New Roman" w:hAnsi="Times New Roman" w:cs="Times New Roman"/>
          <w:sz w:val="28"/>
          <w:szCs w:val="28"/>
        </w:rPr>
        <w:t>Нишиджимы</w:t>
      </w:r>
      <w:proofErr w:type="spellEnd"/>
      <w:r w:rsidRPr="00476DC6">
        <w:rPr>
          <w:rFonts w:ascii="Times New Roman" w:hAnsi="Times New Roman" w:cs="Times New Roman"/>
          <w:sz w:val="28"/>
          <w:szCs w:val="28"/>
        </w:rPr>
        <w:t xml:space="preserve">. Восьмеричный формализм. Октет барионов. Октет мезонов. </w:t>
      </w:r>
      <w:proofErr w:type="spellStart"/>
      <w:r w:rsidRPr="00476DC6">
        <w:rPr>
          <w:rFonts w:ascii="Times New Roman" w:hAnsi="Times New Roman" w:cs="Times New Roman"/>
          <w:sz w:val="28"/>
          <w:szCs w:val="28"/>
        </w:rPr>
        <w:t>Декуплет</w:t>
      </w:r>
      <w:proofErr w:type="spellEnd"/>
      <w:r w:rsidRPr="00476DC6">
        <w:rPr>
          <w:rFonts w:ascii="Times New Roman" w:hAnsi="Times New Roman" w:cs="Times New Roman"/>
          <w:sz w:val="28"/>
          <w:szCs w:val="28"/>
        </w:rPr>
        <w:t xml:space="preserve"> барион</w:t>
      </w:r>
      <w:r w:rsidR="00476DC6" w:rsidRPr="00476DC6">
        <w:rPr>
          <w:rFonts w:ascii="Times New Roman" w:hAnsi="Times New Roman" w:cs="Times New Roman"/>
          <w:sz w:val="28"/>
          <w:szCs w:val="28"/>
        </w:rPr>
        <w:t xml:space="preserve">ов и открытие ГГ </w:t>
      </w:r>
      <w:proofErr w:type="gramStart"/>
      <w:r w:rsidR="00476DC6" w:rsidRPr="00476DC6">
        <w:rPr>
          <w:rFonts w:ascii="Times New Roman" w:hAnsi="Times New Roman" w:cs="Times New Roman"/>
          <w:sz w:val="28"/>
          <w:szCs w:val="28"/>
        </w:rPr>
        <w:t>-г</w:t>
      </w:r>
      <w:proofErr w:type="gramEnd"/>
      <w:r w:rsidR="00476DC6" w:rsidRPr="00476DC6">
        <w:rPr>
          <w:rFonts w:ascii="Times New Roman" w:hAnsi="Times New Roman" w:cs="Times New Roman"/>
          <w:sz w:val="28"/>
          <w:szCs w:val="28"/>
        </w:rPr>
        <w:t>иперона</w:t>
      </w:r>
      <w:r w:rsidRPr="00476DC6">
        <w:rPr>
          <w:rFonts w:ascii="Times New Roman" w:hAnsi="Times New Roman" w:cs="Times New Roman"/>
          <w:sz w:val="28"/>
          <w:szCs w:val="28"/>
        </w:rPr>
        <w:t>.</w:t>
      </w:r>
    </w:p>
    <w:p w:rsidR="00093B24" w:rsidRPr="00476DC6" w:rsidRDefault="00093B24" w:rsidP="004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476DC6">
        <w:rPr>
          <w:rFonts w:ascii="Times New Roman" w:hAnsi="Times New Roman" w:cs="Times New Roman"/>
          <w:sz w:val="28"/>
          <w:szCs w:val="28"/>
        </w:rPr>
        <w:t>2. Адроны как составные частицы. Кварки и их характеристики: аромат и цвет. Проб</w:t>
      </w:r>
      <w:r w:rsidR="00476DC6" w:rsidRPr="00476DC6">
        <w:rPr>
          <w:rFonts w:ascii="Times New Roman" w:hAnsi="Times New Roman" w:cs="Times New Roman"/>
          <w:sz w:val="28"/>
          <w:szCs w:val="28"/>
        </w:rPr>
        <w:t>лема пленения кварков. Ускорители заряженных частиц</w:t>
      </w:r>
      <w:r w:rsidRPr="00476DC6">
        <w:rPr>
          <w:rFonts w:ascii="Times New Roman" w:hAnsi="Times New Roman" w:cs="Times New Roman"/>
          <w:sz w:val="28"/>
          <w:szCs w:val="28"/>
        </w:rPr>
        <w:t>.</w:t>
      </w:r>
    </w:p>
    <w:p w:rsidR="00093B24" w:rsidRPr="00476DC6" w:rsidRDefault="00476DC6" w:rsidP="004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476DC6">
        <w:rPr>
          <w:rFonts w:ascii="Times New Roman" w:hAnsi="Times New Roman" w:cs="Times New Roman"/>
          <w:sz w:val="28"/>
          <w:szCs w:val="28"/>
        </w:rPr>
        <w:t xml:space="preserve">3. </w:t>
      </w:r>
      <w:r w:rsidR="00093B24" w:rsidRPr="00476DC6">
        <w:rPr>
          <w:rFonts w:ascii="Times New Roman" w:hAnsi="Times New Roman" w:cs="Times New Roman"/>
          <w:sz w:val="28"/>
          <w:szCs w:val="28"/>
        </w:rPr>
        <w:t>Обменный характер фундамент</w:t>
      </w:r>
      <w:r w:rsidRPr="00476DC6">
        <w:rPr>
          <w:rFonts w:ascii="Times New Roman" w:hAnsi="Times New Roman" w:cs="Times New Roman"/>
          <w:sz w:val="28"/>
          <w:szCs w:val="28"/>
        </w:rPr>
        <w:t>альных взаимодействий.</w:t>
      </w:r>
      <w:r w:rsidR="00093B24" w:rsidRPr="00476DC6">
        <w:rPr>
          <w:rFonts w:ascii="Times New Roman" w:hAnsi="Times New Roman" w:cs="Times New Roman"/>
          <w:sz w:val="28"/>
          <w:szCs w:val="28"/>
        </w:rPr>
        <w:t xml:space="preserve"> Квантовая электродинамика. Диаграммы Фейн</w:t>
      </w:r>
      <w:r w:rsidRPr="00476DC6">
        <w:rPr>
          <w:rFonts w:ascii="Times New Roman" w:hAnsi="Times New Roman" w:cs="Times New Roman"/>
          <w:sz w:val="28"/>
          <w:szCs w:val="28"/>
        </w:rPr>
        <w:t>мана</w:t>
      </w:r>
      <w:r w:rsidR="00093B24" w:rsidRPr="00476DC6">
        <w:rPr>
          <w:rFonts w:ascii="Times New Roman" w:hAnsi="Times New Roman" w:cs="Times New Roman"/>
          <w:sz w:val="28"/>
          <w:szCs w:val="28"/>
        </w:rPr>
        <w:t>.</w:t>
      </w:r>
    </w:p>
    <w:p w:rsidR="00093B24" w:rsidRPr="00476DC6" w:rsidRDefault="00476DC6" w:rsidP="004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476DC6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="00093B24" w:rsidRPr="00476DC6">
        <w:rPr>
          <w:rFonts w:ascii="Times New Roman" w:hAnsi="Times New Roman" w:cs="Times New Roman"/>
          <w:sz w:val="28"/>
          <w:szCs w:val="28"/>
        </w:rPr>
        <w:t>Электрослабое</w:t>
      </w:r>
      <w:proofErr w:type="spellEnd"/>
      <w:r w:rsidR="00093B24" w:rsidRPr="00476DC6">
        <w:rPr>
          <w:rFonts w:ascii="Times New Roman" w:hAnsi="Times New Roman" w:cs="Times New Roman"/>
          <w:sz w:val="28"/>
          <w:szCs w:val="28"/>
        </w:rPr>
        <w:t xml:space="preserve"> взаимодейс</w:t>
      </w:r>
      <w:r w:rsidRPr="00476DC6">
        <w:rPr>
          <w:rFonts w:ascii="Times New Roman" w:hAnsi="Times New Roman" w:cs="Times New Roman"/>
          <w:sz w:val="28"/>
          <w:szCs w:val="28"/>
        </w:rPr>
        <w:t xml:space="preserve">твие и промежуточные бозоны. </w:t>
      </w:r>
      <w:r w:rsidR="00093B24" w:rsidRPr="00476DC6">
        <w:rPr>
          <w:rFonts w:ascii="Times New Roman" w:hAnsi="Times New Roman" w:cs="Times New Roman"/>
          <w:sz w:val="28"/>
          <w:szCs w:val="28"/>
        </w:rPr>
        <w:t>Сильное взаимодействи</w:t>
      </w:r>
      <w:r w:rsidRPr="00476DC6">
        <w:rPr>
          <w:rFonts w:ascii="Times New Roman" w:hAnsi="Times New Roman" w:cs="Times New Roman"/>
          <w:sz w:val="28"/>
          <w:szCs w:val="28"/>
        </w:rPr>
        <w:t xml:space="preserve">е. Квантовая </w:t>
      </w:r>
      <w:proofErr w:type="spellStart"/>
      <w:r w:rsidRPr="00476DC6">
        <w:rPr>
          <w:rFonts w:ascii="Times New Roman" w:hAnsi="Times New Roman" w:cs="Times New Roman"/>
          <w:sz w:val="28"/>
          <w:szCs w:val="28"/>
        </w:rPr>
        <w:t>хромодинамика</w:t>
      </w:r>
      <w:proofErr w:type="spellEnd"/>
      <w:proofErr w:type="gramStart"/>
      <w:r w:rsidRPr="00476DC6">
        <w:rPr>
          <w:rFonts w:ascii="Times New Roman" w:hAnsi="Times New Roman" w:cs="Times New Roman"/>
          <w:sz w:val="28"/>
          <w:szCs w:val="28"/>
        </w:rPr>
        <w:t xml:space="preserve"> </w:t>
      </w:r>
      <w:r w:rsidR="00093B24" w:rsidRPr="00476DC6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093B24" w:rsidRPr="00476DC6" w:rsidRDefault="00093B24" w:rsidP="004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476DC6">
        <w:rPr>
          <w:rFonts w:ascii="Times New Roman" w:hAnsi="Times New Roman" w:cs="Times New Roman"/>
          <w:sz w:val="28"/>
          <w:szCs w:val="28"/>
        </w:rPr>
        <w:t>5</w:t>
      </w:r>
      <w:r w:rsidR="00476DC6" w:rsidRPr="00476DC6">
        <w:rPr>
          <w:rFonts w:ascii="Times New Roman" w:hAnsi="Times New Roman" w:cs="Times New Roman"/>
          <w:sz w:val="28"/>
          <w:szCs w:val="28"/>
        </w:rPr>
        <w:t>.</w:t>
      </w:r>
      <w:r w:rsidRPr="00476DC6">
        <w:rPr>
          <w:rFonts w:ascii="Times New Roman" w:hAnsi="Times New Roman" w:cs="Times New Roman"/>
          <w:sz w:val="28"/>
          <w:szCs w:val="28"/>
        </w:rPr>
        <w:t xml:space="preserve"> Великое объединение. Пробл</w:t>
      </w:r>
      <w:r w:rsidR="00476DC6" w:rsidRPr="00476DC6">
        <w:rPr>
          <w:rFonts w:ascii="Times New Roman" w:hAnsi="Times New Roman" w:cs="Times New Roman"/>
          <w:sz w:val="28"/>
          <w:szCs w:val="28"/>
        </w:rPr>
        <w:t xml:space="preserve">ема нестабильности протона. </w:t>
      </w:r>
      <w:proofErr w:type="spellStart"/>
      <w:r w:rsidRPr="00476DC6">
        <w:rPr>
          <w:rFonts w:ascii="Times New Roman" w:hAnsi="Times New Roman" w:cs="Times New Roman"/>
          <w:sz w:val="28"/>
          <w:szCs w:val="28"/>
        </w:rPr>
        <w:t>Супергравитация</w:t>
      </w:r>
      <w:proofErr w:type="spellEnd"/>
      <w:r w:rsidRPr="00476DC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76DC6">
        <w:rPr>
          <w:rFonts w:ascii="Times New Roman" w:hAnsi="Times New Roman" w:cs="Times New Roman"/>
          <w:sz w:val="28"/>
          <w:szCs w:val="28"/>
        </w:rPr>
        <w:t>суперобъединение</w:t>
      </w:r>
      <w:proofErr w:type="spellEnd"/>
      <w:r w:rsidR="00476DC6" w:rsidRPr="00476DC6">
        <w:rPr>
          <w:rFonts w:ascii="Times New Roman" w:hAnsi="Times New Roman" w:cs="Times New Roman"/>
          <w:sz w:val="28"/>
          <w:szCs w:val="28"/>
        </w:rPr>
        <w:t>.</w:t>
      </w:r>
    </w:p>
    <w:p w:rsidR="00476DC6" w:rsidRPr="00476DC6" w:rsidRDefault="00476DC6" w:rsidP="00476DC6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76DC6" w:rsidRPr="00476D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A57"/>
    <w:rsid w:val="00093B24"/>
    <w:rsid w:val="00476DC6"/>
    <w:rsid w:val="005871C2"/>
    <w:rsid w:val="009E0C1D"/>
    <w:rsid w:val="00AF4A57"/>
    <w:rsid w:val="00B67B8D"/>
    <w:rsid w:val="00E8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2020-09-27T12:43:00Z</dcterms:created>
  <dcterms:modified xsi:type="dcterms:W3CDTF">2020-09-27T13:07:00Z</dcterms:modified>
</cp:coreProperties>
</file>